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32"/>
          <w:lang w:val="en-US" w:eastAsia="zh-CN"/>
        </w:rPr>
      </w:pPr>
      <w:r>
        <w:rPr>
          <w:rFonts w:hint="eastAsia"/>
          <w:b/>
          <w:bCs/>
          <w:sz w:val="32"/>
          <w:szCs w:val="32"/>
          <w:lang w:val="en-US" w:eastAsia="zh-CN"/>
        </w:rPr>
        <w:t>哈尔滨华德学院关于开展</w:t>
      </w:r>
    </w:p>
    <w:p>
      <w:pPr>
        <w:jc w:val="center"/>
        <w:rPr>
          <w:rFonts w:hint="eastAsia"/>
          <w:sz w:val="24"/>
          <w:szCs w:val="24"/>
          <w:lang w:val="en-US" w:eastAsia="zh-CN"/>
        </w:rPr>
      </w:pPr>
      <w:r>
        <w:rPr>
          <w:rFonts w:hint="eastAsia"/>
          <w:b/>
          <w:bCs/>
          <w:sz w:val="32"/>
          <w:szCs w:val="32"/>
          <w:lang w:val="en-US" w:eastAsia="zh-CN"/>
        </w:rPr>
        <w:t>黄大年式教师团队创建活动方案</w:t>
      </w:r>
    </w:p>
    <w:p>
      <w:pPr>
        <w:rPr>
          <w:rFonts w:hint="eastAsia"/>
          <w:sz w:val="24"/>
          <w:szCs w:val="24"/>
          <w:lang w:val="en-US" w:eastAsia="zh-CN"/>
        </w:rPr>
      </w:pPr>
    </w:p>
    <w:p>
      <w:pPr>
        <w:rPr>
          <w:rFonts w:hint="eastAsia"/>
          <w:sz w:val="24"/>
          <w:szCs w:val="24"/>
          <w:lang w:val="en-US" w:eastAsia="zh-CN"/>
        </w:rPr>
      </w:pPr>
      <w:r>
        <w:rPr>
          <w:rFonts w:hint="eastAsia"/>
          <w:sz w:val="24"/>
          <w:szCs w:val="24"/>
          <w:lang w:val="en-US" w:eastAsia="zh-CN"/>
        </w:rPr>
        <w:t>一、指导思想</w:t>
      </w:r>
    </w:p>
    <w:p>
      <w:pPr>
        <w:keepNext w:val="0"/>
        <w:keepLines w:val="0"/>
        <w:pageBreakBefore w:val="0"/>
        <w:widowControl w:val="0"/>
        <w:kinsoku/>
        <w:wordWrap/>
        <w:overflowPunct/>
        <w:topLinePunct w:val="0"/>
        <w:autoSpaceDE/>
        <w:autoSpaceDN/>
        <w:bidi w:val="0"/>
        <w:adjustRightInd/>
        <w:snapToGrid/>
        <w:spacing w:line="440" w:lineRule="exact"/>
        <w:ind w:right="0" w:rightChars="0" w:firstLine="480"/>
        <w:jc w:val="both"/>
        <w:textAlignment w:val="auto"/>
        <w:outlineLvl w:val="9"/>
        <w:rPr>
          <w:rFonts w:hint="eastAsia"/>
          <w:sz w:val="24"/>
          <w:szCs w:val="24"/>
          <w:lang w:val="en-US" w:eastAsia="zh-CN"/>
        </w:rPr>
      </w:pPr>
      <w:r>
        <w:rPr>
          <w:rFonts w:hint="eastAsia"/>
          <w:sz w:val="24"/>
          <w:szCs w:val="24"/>
          <w:lang w:val="en-US" w:eastAsia="zh-CN"/>
        </w:rPr>
        <w:t>为贯彻落实省教育部关于开展全国高校黄大年式教师团队创建活动的通知，学习黄大年同志先进事迹，</w:t>
      </w:r>
      <w:r>
        <w:rPr>
          <w:rFonts w:hint="eastAsia" w:asciiTheme="minorEastAsia" w:hAnsiTheme="minorEastAsia" w:eastAsiaTheme="minorEastAsia" w:cstheme="minorEastAsia"/>
          <w:b w:val="0"/>
          <w:i w:val="0"/>
          <w:caps w:val="0"/>
          <w:color w:val="000000" w:themeColor="text1"/>
          <w:spacing w:val="0"/>
          <w:sz w:val="24"/>
          <w:szCs w:val="24"/>
          <w14:textFill>
            <w14:solidFill>
              <w14:schemeClr w14:val="tx1"/>
            </w14:solidFill>
          </w14:textFill>
        </w:rPr>
        <w:t>激励</w:t>
      </w:r>
      <w:r>
        <w:rPr>
          <w:rFonts w:hint="eastAsia" w:asciiTheme="minorEastAsia" w:hAnsiTheme="minorEastAsia" w:cstheme="minorEastAsia"/>
          <w:b w:val="0"/>
          <w:i w:val="0"/>
          <w:caps w:val="0"/>
          <w:color w:val="000000" w:themeColor="text1"/>
          <w:spacing w:val="0"/>
          <w:sz w:val="24"/>
          <w:szCs w:val="24"/>
          <w:lang w:val="en-US" w:eastAsia="zh-CN"/>
          <w14:textFill>
            <w14:solidFill>
              <w14:schemeClr w14:val="tx1"/>
            </w14:solidFill>
          </w14:textFill>
        </w:rPr>
        <w:t>我校</w:t>
      </w:r>
      <w:r>
        <w:rPr>
          <w:rFonts w:hint="eastAsia" w:asciiTheme="minorEastAsia" w:hAnsiTheme="minorEastAsia" w:eastAsiaTheme="minorEastAsia" w:cstheme="minorEastAsia"/>
          <w:b w:val="0"/>
          <w:i w:val="0"/>
          <w:caps w:val="0"/>
          <w:color w:val="000000" w:themeColor="text1"/>
          <w:spacing w:val="0"/>
          <w:sz w:val="24"/>
          <w:szCs w:val="24"/>
          <w14:textFill>
            <w14:solidFill>
              <w14:schemeClr w14:val="tx1"/>
            </w14:solidFill>
          </w14:textFill>
        </w:rPr>
        <w:t>教师弘扬高尚师德，切实提高我校教师师德素养，</w:t>
      </w:r>
      <w:r>
        <w:rPr>
          <w:rFonts w:hint="eastAsia" w:asciiTheme="minorEastAsia" w:hAnsiTheme="minorEastAsia" w:cstheme="minorEastAsia"/>
          <w:b w:val="0"/>
          <w:i w:val="0"/>
          <w:caps w:val="0"/>
          <w:color w:val="000000" w:themeColor="text1"/>
          <w:spacing w:val="0"/>
          <w:sz w:val="24"/>
          <w:szCs w:val="24"/>
          <w:lang w:eastAsia="zh-CN"/>
          <w14:textFill>
            <w14:solidFill>
              <w14:schemeClr w14:val="tx1"/>
            </w14:solidFill>
          </w14:textFill>
        </w:rPr>
        <w:t>现</w:t>
      </w:r>
      <w:r>
        <w:rPr>
          <w:rFonts w:hint="eastAsia" w:asciiTheme="minorEastAsia" w:hAnsiTheme="minorEastAsia" w:eastAsiaTheme="minorEastAsia" w:cstheme="minorEastAsia"/>
          <w:b w:val="0"/>
          <w:i w:val="0"/>
          <w:caps w:val="0"/>
          <w:color w:val="000000" w:themeColor="text1"/>
          <w:spacing w:val="0"/>
          <w:sz w:val="24"/>
          <w:szCs w:val="24"/>
          <w14:textFill>
            <w14:solidFill>
              <w14:schemeClr w14:val="tx1"/>
            </w14:solidFill>
          </w14:textFill>
        </w:rPr>
        <w:t>结合</w:t>
      </w:r>
      <w:r>
        <w:rPr>
          <w:rFonts w:hint="eastAsia" w:asciiTheme="minorEastAsia" w:hAnsiTheme="minorEastAsia" w:cstheme="minorEastAsia"/>
          <w:b w:val="0"/>
          <w:i w:val="0"/>
          <w:caps w:val="0"/>
          <w:color w:val="000000" w:themeColor="text1"/>
          <w:spacing w:val="0"/>
          <w:sz w:val="24"/>
          <w:szCs w:val="24"/>
          <w:lang w:val="en-US" w:eastAsia="zh-CN"/>
          <w14:textFill>
            <w14:solidFill>
              <w14:schemeClr w14:val="tx1"/>
            </w14:solidFill>
          </w14:textFill>
        </w:rPr>
        <w:t>我</w:t>
      </w:r>
      <w:r>
        <w:rPr>
          <w:rFonts w:hint="eastAsia" w:asciiTheme="minorEastAsia" w:hAnsiTheme="minorEastAsia" w:eastAsiaTheme="minorEastAsia" w:cstheme="minorEastAsia"/>
          <w:b w:val="0"/>
          <w:i w:val="0"/>
          <w:caps w:val="0"/>
          <w:color w:val="000000" w:themeColor="text1"/>
          <w:spacing w:val="0"/>
          <w:sz w:val="24"/>
          <w:szCs w:val="24"/>
          <w14:textFill>
            <w14:solidFill>
              <w14:schemeClr w14:val="tx1"/>
            </w14:solidFill>
          </w14:textFill>
        </w:rPr>
        <w:t>校实际，</w:t>
      </w:r>
      <w:r>
        <w:rPr>
          <w:rFonts w:hint="eastAsia"/>
          <w:sz w:val="24"/>
          <w:szCs w:val="24"/>
          <w:lang w:val="en-US" w:eastAsia="zh-CN"/>
        </w:rPr>
        <w:t>制定方案如下。</w:t>
      </w:r>
    </w:p>
    <w:p>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right="0" w:rightChars="0"/>
        <w:jc w:val="both"/>
        <w:textAlignment w:val="auto"/>
        <w:outlineLvl w:val="9"/>
        <w:rPr>
          <w:rFonts w:hint="eastAsia"/>
          <w:sz w:val="24"/>
          <w:szCs w:val="24"/>
          <w:lang w:val="en-US" w:eastAsia="zh-CN"/>
        </w:rPr>
      </w:pPr>
      <w:r>
        <w:rPr>
          <w:rFonts w:hint="eastAsia"/>
          <w:sz w:val="24"/>
          <w:szCs w:val="24"/>
          <w:lang w:val="en-US" w:eastAsia="zh-CN"/>
        </w:rPr>
        <w:t>活动目标</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firstLine="480"/>
        <w:jc w:val="both"/>
        <w:textAlignment w:val="auto"/>
        <w:outlineLvl w:val="9"/>
        <w:rPr>
          <w:rFonts w:hint="default"/>
          <w:sz w:val="24"/>
          <w:szCs w:val="24"/>
          <w:lang w:val="en-US" w:eastAsia="zh-CN"/>
        </w:rPr>
      </w:pPr>
      <w:r>
        <w:rPr>
          <w:rFonts w:hint="eastAsia" w:asciiTheme="minorEastAsia" w:hAnsiTheme="minorEastAsia" w:cstheme="minorEastAsia"/>
          <w:b w:val="0"/>
          <w:i w:val="0"/>
          <w:caps w:val="0"/>
          <w:color w:val="000000" w:themeColor="text1"/>
          <w:spacing w:val="0"/>
          <w:sz w:val="24"/>
          <w:szCs w:val="24"/>
          <w:lang w:val="en-US" w:eastAsia="zh-CN"/>
          <w14:textFill>
            <w14:solidFill>
              <w14:schemeClr w14:val="tx1"/>
            </w14:solidFill>
          </w14:textFill>
        </w:rPr>
        <w:t>通过学习习近平总书记对黄大年同志先进事迹的重要指示精神及学习黄大年同志先进事迹，引导我校教师积极投身到</w:t>
      </w:r>
      <w:r>
        <w:rPr>
          <w:rFonts w:hint="eastAsia"/>
          <w:sz w:val="24"/>
          <w:szCs w:val="24"/>
          <w:lang w:val="en-US" w:eastAsia="zh-CN"/>
        </w:rPr>
        <w:t>黄大年式教师团队创建活动中，并</w:t>
      </w:r>
      <w:r>
        <w:rPr>
          <w:rFonts w:hint="eastAsia" w:asciiTheme="minorEastAsia" w:hAnsiTheme="minorEastAsia" w:cstheme="minorEastAsia"/>
          <w:b w:val="0"/>
          <w:i w:val="0"/>
          <w:caps w:val="0"/>
          <w:color w:val="000000" w:themeColor="text1"/>
          <w:spacing w:val="0"/>
          <w:sz w:val="24"/>
          <w:szCs w:val="24"/>
          <w:lang w:val="en-US" w:eastAsia="zh-CN"/>
          <w14:textFill>
            <w14:solidFill>
              <w14:schemeClr w14:val="tx1"/>
            </w14:solidFill>
          </w14:textFill>
        </w:rPr>
        <w:t>以黄大年同志为榜样，</w:t>
      </w:r>
      <w:r>
        <w:rPr>
          <w:rFonts w:hint="default"/>
          <w:sz w:val="24"/>
          <w:szCs w:val="24"/>
          <w:lang w:val="en-US" w:eastAsia="zh-CN"/>
        </w:rPr>
        <w:t>从自身做起、从本职岗位做起，把爱国爱校、爱岗敬业、甘于奉献自觉融入到立德树人的各个环节，推动</w:t>
      </w:r>
      <w:r>
        <w:rPr>
          <w:rFonts w:hint="eastAsia"/>
          <w:sz w:val="24"/>
          <w:szCs w:val="24"/>
          <w:lang w:val="en-US" w:eastAsia="zh-CN"/>
        </w:rPr>
        <w:t>学校</w:t>
      </w:r>
      <w:r>
        <w:rPr>
          <w:rFonts w:hint="default"/>
          <w:sz w:val="24"/>
          <w:szCs w:val="24"/>
          <w:lang w:val="en-US" w:eastAsia="zh-CN"/>
        </w:rPr>
        <w:t>事业发展。</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both"/>
        <w:textAlignment w:val="auto"/>
        <w:outlineLvl w:val="9"/>
        <w:rPr>
          <w:rFonts w:hint="eastAsia"/>
          <w:sz w:val="24"/>
          <w:szCs w:val="24"/>
          <w:lang w:val="en-US" w:eastAsia="zh-CN"/>
        </w:rPr>
      </w:pPr>
      <w:r>
        <w:rPr>
          <w:rFonts w:hint="eastAsia"/>
          <w:sz w:val="24"/>
          <w:szCs w:val="24"/>
          <w:lang w:val="en-US" w:eastAsia="zh-CN"/>
        </w:rPr>
        <w:t>三、工作安排</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420" w:leftChars="0" w:right="0" w:rightChars="0"/>
        <w:jc w:val="both"/>
        <w:textAlignment w:val="auto"/>
        <w:outlineLvl w:val="9"/>
        <w:rPr>
          <w:rFonts w:hint="eastAsia"/>
          <w:sz w:val="24"/>
          <w:szCs w:val="24"/>
          <w:lang w:val="en-US" w:eastAsia="zh-CN"/>
        </w:rPr>
      </w:pPr>
      <w:r>
        <w:rPr>
          <w:rFonts w:hint="eastAsia"/>
          <w:sz w:val="24"/>
          <w:szCs w:val="24"/>
          <w:lang w:val="en-US" w:eastAsia="zh-CN"/>
        </w:rPr>
        <w:t>（一）学习活动安排</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firstLine="480"/>
        <w:jc w:val="both"/>
        <w:textAlignment w:val="auto"/>
        <w:outlineLvl w:val="9"/>
        <w:rPr>
          <w:rFonts w:hint="eastAsia"/>
          <w:sz w:val="24"/>
          <w:szCs w:val="24"/>
          <w:lang w:val="en-US" w:eastAsia="zh-CN"/>
        </w:rPr>
      </w:pPr>
      <w:r>
        <w:rPr>
          <w:rFonts w:hint="eastAsia"/>
          <w:sz w:val="24"/>
          <w:szCs w:val="24"/>
          <w:lang w:val="en-US" w:eastAsia="zh-CN"/>
        </w:rPr>
        <w:t>1、学习黄大年精神和先进事迹</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firstLine="480"/>
        <w:jc w:val="both"/>
        <w:textAlignment w:val="auto"/>
        <w:outlineLvl w:val="9"/>
        <w:rPr>
          <w:rFonts w:hint="eastAsia"/>
          <w:sz w:val="24"/>
          <w:szCs w:val="24"/>
          <w:lang w:val="en-US" w:eastAsia="zh-CN"/>
        </w:rPr>
      </w:pPr>
      <w:r>
        <w:rPr>
          <w:rFonts w:hint="eastAsia"/>
          <w:sz w:val="24"/>
          <w:szCs w:val="24"/>
          <w:lang w:val="en-US" w:eastAsia="zh-CN"/>
        </w:rPr>
        <w:t>全体教师要深入学习</w:t>
      </w:r>
      <w:r>
        <w:rPr>
          <w:rFonts w:hint="eastAsia" w:asciiTheme="minorEastAsia" w:hAnsiTheme="minorEastAsia" w:cstheme="minorEastAsia"/>
          <w:b w:val="0"/>
          <w:i w:val="0"/>
          <w:caps w:val="0"/>
          <w:color w:val="000000" w:themeColor="text1"/>
          <w:spacing w:val="0"/>
          <w:sz w:val="24"/>
          <w:szCs w:val="24"/>
          <w:lang w:val="en-US" w:eastAsia="zh-CN"/>
          <w14:textFill>
            <w14:solidFill>
              <w14:schemeClr w14:val="tx1"/>
            </w14:solidFill>
          </w14:textFill>
        </w:rPr>
        <w:t>习近平总书记对黄大年同志先进事迹的重要指示精神，深入学习黄大年同志先进事迹，师以黄大年同志为榜样，积极投身到</w:t>
      </w:r>
      <w:r>
        <w:rPr>
          <w:rFonts w:hint="eastAsia"/>
          <w:sz w:val="24"/>
          <w:szCs w:val="24"/>
          <w:lang w:val="en-US" w:eastAsia="zh-CN"/>
        </w:rPr>
        <w:t>黄大年式教师团队创建活动中。教师发展中心和各学院将分别组织进行集中学习，教师要主动进行个人自学。</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both"/>
        <w:textAlignment w:val="auto"/>
        <w:outlineLvl w:val="9"/>
        <w:rPr>
          <w:rFonts w:hint="default"/>
          <w:sz w:val="24"/>
          <w:szCs w:val="24"/>
          <w:lang w:val="en-US" w:eastAsia="zh-CN"/>
        </w:rPr>
      </w:pPr>
      <w:r>
        <w:rPr>
          <w:rFonts w:hint="eastAsia"/>
          <w:sz w:val="24"/>
          <w:szCs w:val="24"/>
          <w:lang w:val="en-US" w:eastAsia="zh-CN"/>
        </w:rPr>
        <w:t xml:space="preserve">    2、开展主题征文活动</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firstLine="480"/>
        <w:jc w:val="both"/>
        <w:textAlignment w:val="auto"/>
        <w:outlineLvl w:val="9"/>
        <w:rPr>
          <w:rFonts w:hint="eastAsia"/>
          <w:sz w:val="24"/>
          <w:szCs w:val="24"/>
          <w:lang w:val="en-US" w:eastAsia="zh-CN"/>
        </w:rPr>
      </w:pPr>
      <w:r>
        <w:rPr>
          <w:rFonts w:hint="default"/>
          <w:sz w:val="24"/>
          <w:szCs w:val="24"/>
          <w:lang w:val="en-US" w:eastAsia="zh-CN"/>
        </w:rPr>
        <w:t>征文活动以</w:t>
      </w:r>
      <w:r>
        <w:rPr>
          <w:rFonts w:hint="eastAsia"/>
          <w:sz w:val="24"/>
          <w:szCs w:val="24"/>
          <w:lang w:val="en-US" w:eastAsia="zh-CN"/>
        </w:rPr>
        <w:t>“</w:t>
      </w:r>
      <w:r>
        <w:rPr>
          <w:rFonts w:hint="default"/>
          <w:sz w:val="24"/>
          <w:szCs w:val="24"/>
          <w:lang w:val="en-US" w:eastAsia="zh-CN"/>
        </w:rPr>
        <w:t>学习黄大年，做爱国、</w:t>
      </w:r>
      <w:r>
        <w:rPr>
          <w:rFonts w:hint="eastAsia"/>
          <w:sz w:val="24"/>
          <w:szCs w:val="24"/>
          <w:lang w:val="en-US" w:eastAsia="zh-CN"/>
        </w:rPr>
        <w:t>爱校、</w:t>
      </w:r>
      <w:r>
        <w:rPr>
          <w:rFonts w:hint="default"/>
          <w:sz w:val="24"/>
          <w:szCs w:val="24"/>
          <w:lang w:val="en-US" w:eastAsia="zh-CN"/>
        </w:rPr>
        <w:t>敬业、奉献的时代楷模</w:t>
      </w:r>
      <w:r>
        <w:rPr>
          <w:rFonts w:hint="eastAsia"/>
          <w:sz w:val="24"/>
          <w:szCs w:val="24"/>
          <w:lang w:val="en-US" w:eastAsia="zh-CN"/>
        </w:rPr>
        <w:t>”</w:t>
      </w:r>
      <w:r>
        <w:rPr>
          <w:rFonts w:hint="default"/>
          <w:sz w:val="24"/>
          <w:szCs w:val="24"/>
          <w:lang w:val="en-US" w:eastAsia="zh-CN"/>
        </w:rPr>
        <w:t>为主题，围绕黄大年同志的心有大我、挚诚报国的爱国情怀，教书育人、敢为人先的敬业精神，淡泊名利、甘于奉献的高尚情操等事迹撰写自身的感受，</w:t>
      </w:r>
      <w:r>
        <w:rPr>
          <w:rFonts w:hint="eastAsia"/>
          <w:sz w:val="24"/>
          <w:szCs w:val="24"/>
          <w:lang w:val="en-US" w:eastAsia="zh-CN"/>
        </w:rPr>
        <w:t>抒发个人情感</w:t>
      </w:r>
      <w:r>
        <w:rPr>
          <w:rFonts w:hint="default"/>
          <w:sz w:val="24"/>
          <w:szCs w:val="24"/>
          <w:lang w:val="en-US" w:eastAsia="zh-CN"/>
        </w:rPr>
        <w:t>。</w:t>
      </w:r>
      <w:r>
        <w:rPr>
          <w:rFonts w:hint="eastAsia"/>
          <w:sz w:val="24"/>
          <w:szCs w:val="24"/>
          <w:lang w:val="en-US" w:eastAsia="zh-CN"/>
        </w:rPr>
        <w:t>此次征文</w:t>
      </w:r>
      <w:r>
        <w:rPr>
          <w:rFonts w:hint="default"/>
          <w:sz w:val="24"/>
          <w:szCs w:val="24"/>
          <w:lang w:val="en-US" w:eastAsia="zh-CN"/>
        </w:rPr>
        <w:t>体裁不限，题目</w:t>
      </w:r>
      <w:r>
        <w:rPr>
          <w:rFonts w:hint="eastAsia"/>
          <w:sz w:val="24"/>
          <w:szCs w:val="24"/>
          <w:lang w:val="en-US" w:eastAsia="zh-CN"/>
        </w:rPr>
        <w:t>可以</w:t>
      </w:r>
      <w:r>
        <w:rPr>
          <w:rFonts w:hint="default"/>
          <w:sz w:val="24"/>
          <w:szCs w:val="24"/>
          <w:lang w:val="en-US" w:eastAsia="zh-CN"/>
        </w:rPr>
        <w:t>自拟</w:t>
      </w:r>
      <w:r>
        <w:rPr>
          <w:rFonts w:hint="eastAsia"/>
          <w:sz w:val="24"/>
          <w:szCs w:val="24"/>
          <w:lang w:val="en-US" w:eastAsia="zh-CN"/>
        </w:rPr>
        <w:t>，内容</w:t>
      </w:r>
      <w:r>
        <w:rPr>
          <w:rFonts w:hint="default"/>
          <w:sz w:val="24"/>
          <w:szCs w:val="24"/>
          <w:lang w:val="en-US" w:eastAsia="zh-CN"/>
        </w:rPr>
        <w:t>必须为本人原创，</w:t>
      </w:r>
      <w:r>
        <w:rPr>
          <w:rFonts w:hint="eastAsia"/>
          <w:sz w:val="24"/>
          <w:szCs w:val="24"/>
          <w:lang w:val="en-US" w:eastAsia="zh-CN"/>
        </w:rPr>
        <w:t>各学院要认真组织、积极参与，全体教师要踊跃投稿。</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firstLine="480"/>
        <w:jc w:val="both"/>
        <w:textAlignment w:val="auto"/>
        <w:outlineLvl w:val="9"/>
        <w:rPr>
          <w:rFonts w:hint="eastAsia"/>
          <w:sz w:val="24"/>
          <w:szCs w:val="24"/>
          <w:lang w:val="en-US" w:eastAsia="zh-CN"/>
        </w:rPr>
      </w:pPr>
      <w:r>
        <w:rPr>
          <w:rFonts w:hint="eastAsia"/>
          <w:sz w:val="24"/>
          <w:szCs w:val="24"/>
          <w:lang w:val="en-US" w:eastAsia="zh-CN"/>
        </w:rPr>
        <w:t>各院征文要保证质量，上交的征文数量不低于各院教师人数比例的20%，并于9月27日下班前将主题征文的纸介版和电子版材料上交至教师发展中心。</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both"/>
        <w:textAlignment w:val="auto"/>
        <w:outlineLvl w:val="9"/>
        <w:rPr>
          <w:rFonts w:hint="eastAsia"/>
          <w:sz w:val="24"/>
          <w:szCs w:val="24"/>
          <w:lang w:val="en-US" w:eastAsia="zh-CN"/>
        </w:rPr>
      </w:pPr>
      <w:r>
        <w:rPr>
          <w:rFonts w:hint="eastAsia"/>
          <w:sz w:val="24"/>
          <w:szCs w:val="24"/>
          <w:lang w:val="en-US" w:eastAsia="zh-CN"/>
        </w:rPr>
        <w:t xml:space="preserve">    （二）教师团队推荐及评选</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firstLine="480"/>
        <w:jc w:val="both"/>
        <w:textAlignment w:val="auto"/>
        <w:outlineLvl w:val="9"/>
        <w:rPr>
          <w:rFonts w:hint="eastAsia"/>
          <w:sz w:val="24"/>
          <w:szCs w:val="24"/>
          <w:lang w:val="en-US" w:eastAsia="zh-CN"/>
        </w:rPr>
      </w:pPr>
      <w:r>
        <w:rPr>
          <w:rFonts w:hint="eastAsia"/>
          <w:sz w:val="24"/>
          <w:szCs w:val="24"/>
          <w:lang w:val="en-US" w:eastAsia="zh-CN"/>
        </w:rPr>
        <w:t>1、创建黄大年式教师团队</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firstLine="480"/>
        <w:jc w:val="both"/>
        <w:textAlignment w:val="auto"/>
        <w:outlineLvl w:val="9"/>
        <w:rPr>
          <w:rFonts w:hint="eastAsia"/>
          <w:sz w:val="24"/>
          <w:szCs w:val="24"/>
          <w:lang w:val="en-US" w:eastAsia="zh-CN"/>
        </w:rPr>
      </w:pPr>
      <w:r>
        <w:rPr>
          <w:rFonts w:hint="eastAsia"/>
          <w:sz w:val="24"/>
          <w:szCs w:val="24"/>
          <w:lang w:val="en-US" w:eastAsia="zh-CN"/>
        </w:rPr>
        <w:t>各学院要认真学习省教育厅关于开展全国高校黄大年式教师团队创建活动的通知，在开展创建活动的基础上，对照黄大年式教师团队创建指标（附件2），以学院为单位创建并推荐上报本学院的黄大年式教师团队，要求每个学院至少创建并推荐1个黄大年式教师团队（多则不限）。</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firstLine="480"/>
        <w:jc w:val="both"/>
        <w:textAlignment w:val="auto"/>
        <w:outlineLvl w:val="9"/>
        <w:rPr>
          <w:rFonts w:hint="eastAsia"/>
          <w:sz w:val="24"/>
          <w:szCs w:val="24"/>
          <w:lang w:val="en-US" w:eastAsia="zh-CN"/>
        </w:rPr>
      </w:pPr>
      <w:r>
        <w:rPr>
          <w:rFonts w:hint="eastAsia"/>
          <w:sz w:val="24"/>
          <w:szCs w:val="24"/>
          <w:lang w:val="en-US" w:eastAsia="zh-CN"/>
        </w:rPr>
        <w:t>2、黄大年式教师团队评选</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firstLine="480"/>
        <w:jc w:val="both"/>
        <w:textAlignment w:val="auto"/>
        <w:outlineLvl w:val="9"/>
        <w:rPr>
          <w:rFonts w:hint="eastAsia"/>
          <w:sz w:val="24"/>
          <w:szCs w:val="24"/>
          <w:lang w:val="en-US" w:eastAsia="zh-CN"/>
        </w:rPr>
      </w:pPr>
      <w:r>
        <w:rPr>
          <w:rFonts w:hint="eastAsia"/>
          <w:sz w:val="24"/>
          <w:szCs w:val="24"/>
          <w:lang w:val="en-US" w:eastAsia="zh-CN"/>
        </w:rPr>
        <w:t>学校将组织领导和专家对各学院推荐上报的教师团队进行综合评选，评选将结合团队申报材料、学习情况、征文质量和团队成员日常表现等进行综合考评，最终评选出我校“黄大年式教师优秀师团队标兵”、“黄大年式教师优秀团队”等先进集体，并从中择优推荐上报至省教育厅参与全省的评选活动。</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both"/>
        <w:textAlignment w:val="auto"/>
        <w:outlineLvl w:val="9"/>
        <w:rPr>
          <w:rFonts w:hint="eastAsia"/>
          <w:sz w:val="24"/>
          <w:szCs w:val="24"/>
          <w:lang w:val="en-US" w:eastAsia="zh-CN"/>
        </w:rPr>
      </w:pPr>
      <w:r>
        <w:rPr>
          <w:rFonts w:hint="eastAsia"/>
          <w:sz w:val="24"/>
          <w:szCs w:val="24"/>
          <w:lang w:val="en-US" w:eastAsia="zh-CN"/>
        </w:rPr>
        <w:t xml:space="preserve">    各学院于9月29日下班前将《全国高校黄大年式教师团队申报表》（附件3）及团队相关佐证材料的电子版和纸质版报送至教师发展中心。</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jc w:val="both"/>
        <w:textAlignment w:val="auto"/>
        <w:outlineLvl w:val="9"/>
        <w:rPr>
          <w:rFonts w:hint="eastAsia"/>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jc w:val="both"/>
        <w:textAlignment w:val="auto"/>
        <w:outlineLvl w:val="9"/>
        <w:rPr>
          <w:rFonts w:hint="eastAsia"/>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420"/>
        <w:jc w:val="both"/>
        <w:textAlignment w:val="auto"/>
        <w:outlineLvl w:val="9"/>
        <w:rPr>
          <w:rFonts w:hint="eastAsia"/>
          <w:sz w:val="24"/>
          <w:szCs w:val="24"/>
          <w:lang w:val="en-US" w:eastAsia="zh-CN"/>
        </w:rPr>
      </w:pPr>
      <w:r>
        <w:rPr>
          <w:rFonts w:hint="eastAsia"/>
          <w:sz w:val="24"/>
          <w:szCs w:val="24"/>
          <w:lang w:val="en-US" w:eastAsia="zh-CN"/>
        </w:rPr>
        <w:t>附件：1、省教育厅转发教育部关于开展全国高校黄大年式教师团队创建活动的通知</w:t>
      </w:r>
    </w:p>
    <w:p>
      <w:pPr>
        <w:keepNext w:val="0"/>
        <w:keepLines w:val="0"/>
        <w:pageBreakBefore w:val="0"/>
        <w:widowControl w:val="0"/>
        <w:numPr>
          <w:ilvl w:val="0"/>
          <w:numId w:val="2"/>
        </w:numPr>
        <w:kinsoku/>
        <w:wordWrap/>
        <w:overflowPunct/>
        <w:topLinePunct w:val="0"/>
        <w:autoSpaceDE/>
        <w:autoSpaceDN/>
        <w:bidi w:val="0"/>
        <w:adjustRightInd/>
        <w:snapToGrid/>
        <w:spacing w:line="440" w:lineRule="exact"/>
        <w:ind w:left="0" w:leftChars="0" w:right="0" w:rightChars="0" w:firstLine="420"/>
        <w:jc w:val="both"/>
        <w:textAlignment w:val="auto"/>
        <w:outlineLvl w:val="9"/>
        <w:rPr>
          <w:rFonts w:hint="eastAsia"/>
          <w:sz w:val="24"/>
          <w:szCs w:val="24"/>
          <w:lang w:val="en-US" w:eastAsia="zh-CN"/>
        </w:rPr>
      </w:pPr>
      <w:r>
        <w:rPr>
          <w:rFonts w:hint="eastAsia"/>
          <w:sz w:val="24"/>
          <w:szCs w:val="24"/>
          <w:lang w:val="en-US" w:eastAsia="zh-CN"/>
        </w:rPr>
        <w:t>全国高校黄大年式教师团队创建指标</w:t>
      </w:r>
    </w:p>
    <w:p>
      <w:pPr>
        <w:keepNext w:val="0"/>
        <w:keepLines w:val="0"/>
        <w:pageBreakBefore w:val="0"/>
        <w:widowControl w:val="0"/>
        <w:numPr>
          <w:ilvl w:val="0"/>
          <w:numId w:val="2"/>
        </w:numPr>
        <w:kinsoku/>
        <w:wordWrap/>
        <w:overflowPunct/>
        <w:topLinePunct w:val="0"/>
        <w:autoSpaceDE/>
        <w:autoSpaceDN/>
        <w:bidi w:val="0"/>
        <w:adjustRightInd/>
        <w:snapToGrid/>
        <w:spacing w:line="440" w:lineRule="exact"/>
        <w:ind w:left="0" w:leftChars="0" w:right="0" w:rightChars="0" w:firstLine="420"/>
        <w:jc w:val="both"/>
        <w:textAlignment w:val="auto"/>
        <w:outlineLvl w:val="9"/>
        <w:rPr>
          <w:rFonts w:hint="eastAsia"/>
          <w:sz w:val="24"/>
          <w:szCs w:val="24"/>
          <w:lang w:val="en-US" w:eastAsia="zh-CN"/>
        </w:rPr>
      </w:pPr>
      <w:r>
        <w:rPr>
          <w:rFonts w:hint="eastAsia"/>
          <w:sz w:val="24"/>
          <w:szCs w:val="24"/>
          <w:lang w:val="en-US" w:eastAsia="zh-CN"/>
        </w:rPr>
        <w:t>全国高校黄大年式教师团队申报表</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420" w:leftChars="0" w:right="0" w:rightChars="0"/>
        <w:jc w:val="both"/>
        <w:textAlignment w:val="auto"/>
        <w:outlineLvl w:val="9"/>
        <w:rPr>
          <w:rFonts w:hint="eastAsia"/>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420" w:leftChars="0" w:right="0" w:rightChars="0"/>
        <w:jc w:val="both"/>
        <w:textAlignment w:val="auto"/>
        <w:outlineLvl w:val="9"/>
        <w:rPr>
          <w:rFonts w:hint="eastAsia"/>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420" w:leftChars="0" w:right="0" w:rightChars="0"/>
        <w:jc w:val="both"/>
        <w:textAlignment w:val="auto"/>
        <w:outlineLvl w:val="9"/>
        <w:rPr>
          <w:rFonts w:hint="eastAsia"/>
          <w:sz w:val="24"/>
          <w:szCs w:val="24"/>
          <w:lang w:val="en-US" w:eastAsia="zh-CN"/>
        </w:rPr>
      </w:pPr>
      <w:r>
        <w:rPr>
          <w:rFonts w:hint="eastAsia"/>
          <w:sz w:val="24"/>
          <w:szCs w:val="24"/>
          <w:lang w:val="en-US" w:eastAsia="zh-CN"/>
        </w:rPr>
        <w:t xml:space="preserve">                                       哈尔滨华德学院教师发展中心</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420" w:leftChars="0" w:right="0" w:rightChars="0"/>
        <w:jc w:val="both"/>
        <w:textAlignment w:val="auto"/>
        <w:outlineLvl w:val="9"/>
        <w:rPr>
          <w:rFonts w:hint="eastAsia"/>
          <w:sz w:val="24"/>
          <w:szCs w:val="24"/>
          <w:lang w:val="en-US" w:eastAsia="zh-CN"/>
        </w:rPr>
      </w:pPr>
      <w:r>
        <w:rPr>
          <w:rFonts w:hint="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 xml:space="preserve"> 2017年9月</w:t>
      </w:r>
      <w:r>
        <w:rPr>
          <w:rFonts w:hint="eastAsia" w:asciiTheme="minorEastAsia" w:hAnsiTheme="minorEastAsia" w:cstheme="minorEastAsia"/>
          <w:sz w:val="24"/>
          <w:szCs w:val="24"/>
          <w:lang w:val="en-US" w:eastAsia="zh-CN"/>
        </w:rPr>
        <w:t>11</w:t>
      </w:r>
      <w:r>
        <w:rPr>
          <w:rFonts w:hint="eastAsia" w:asciiTheme="minorEastAsia" w:hAnsiTheme="minorEastAsia" w:eastAsiaTheme="minorEastAsia" w:cstheme="minorEastAsia"/>
          <w:sz w:val="24"/>
          <w:szCs w:val="24"/>
          <w:lang w:val="en-US" w:eastAsia="zh-CN"/>
        </w:rPr>
        <w:t>日</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420" w:leftChars="0" w:right="0" w:rightChars="0"/>
        <w:jc w:val="both"/>
        <w:textAlignment w:val="auto"/>
        <w:outlineLvl w:val="9"/>
        <w:rPr>
          <w:rFonts w:hint="eastAsia"/>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420" w:leftChars="0" w:right="0" w:rightChars="0"/>
        <w:jc w:val="both"/>
        <w:textAlignment w:val="auto"/>
        <w:outlineLvl w:val="9"/>
        <w:rPr>
          <w:rFonts w:hint="eastAsia"/>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420" w:leftChars="0" w:right="0" w:rightChars="0"/>
        <w:jc w:val="both"/>
        <w:textAlignment w:val="auto"/>
        <w:outlineLvl w:val="9"/>
        <w:rPr>
          <w:rFonts w:hint="eastAsia"/>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420" w:leftChars="0" w:right="0" w:rightChars="0"/>
        <w:jc w:val="both"/>
        <w:textAlignment w:val="auto"/>
        <w:outlineLvl w:val="9"/>
        <w:rPr>
          <w:rFonts w:hint="eastAsia"/>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420" w:leftChars="0" w:right="0" w:rightChars="0"/>
        <w:jc w:val="both"/>
        <w:textAlignment w:val="auto"/>
        <w:outlineLvl w:val="9"/>
        <w:rPr>
          <w:rFonts w:hint="eastAsia"/>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420" w:leftChars="0" w:right="0" w:rightChars="0"/>
        <w:jc w:val="both"/>
        <w:textAlignment w:val="auto"/>
        <w:outlineLvl w:val="9"/>
        <w:rPr>
          <w:rFonts w:hint="eastAsia"/>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420" w:leftChars="0" w:right="0" w:rightChars="0"/>
        <w:jc w:val="both"/>
        <w:textAlignment w:val="auto"/>
        <w:outlineLvl w:val="9"/>
        <w:rPr>
          <w:rFonts w:hint="eastAsia"/>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420" w:leftChars="0" w:right="0" w:rightChars="0"/>
        <w:jc w:val="both"/>
        <w:textAlignment w:val="auto"/>
        <w:outlineLvl w:val="9"/>
        <w:rPr>
          <w:rFonts w:hint="eastAsia"/>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 w:name="Calibri Light">
    <w:altName w:val="Calibri"/>
    <w:panose1 w:val="020F0302020204030204"/>
    <w:charset w:val="00"/>
    <w:family w:val="auto"/>
    <w:pitch w:val="default"/>
    <w:sig w:usb0="00000000" w:usb1="00000000" w:usb2="00000000" w:usb3="00000000" w:csb0="2000019F"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B09A81"/>
    <w:multiLevelType w:val="singleLevel"/>
    <w:tmpl w:val="59B09A81"/>
    <w:lvl w:ilvl="0" w:tentative="0">
      <w:start w:val="2"/>
      <w:numFmt w:val="decimal"/>
      <w:suff w:val="nothing"/>
      <w:lvlText w:val="%1、"/>
      <w:lvlJc w:val="left"/>
    </w:lvl>
  </w:abstractNum>
  <w:abstractNum w:abstractNumId="1">
    <w:nsid w:val="59B23235"/>
    <w:multiLevelType w:val="singleLevel"/>
    <w:tmpl w:val="59B23235"/>
    <w:lvl w:ilvl="0" w:tentative="0">
      <w:start w:val="2"/>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9C0780"/>
    <w:rsid w:val="0D273D62"/>
    <w:rsid w:val="0E2D7DE9"/>
    <w:rsid w:val="0E693E7D"/>
    <w:rsid w:val="13872502"/>
    <w:rsid w:val="154563E5"/>
    <w:rsid w:val="1B173EB2"/>
    <w:rsid w:val="1C215A44"/>
    <w:rsid w:val="1C8408E5"/>
    <w:rsid w:val="1D1C0104"/>
    <w:rsid w:val="20791A37"/>
    <w:rsid w:val="2C904275"/>
    <w:rsid w:val="389C29EC"/>
    <w:rsid w:val="3A054D39"/>
    <w:rsid w:val="3E7E73CF"/>
    <w:rsid w:val="3F3E52C7"/>
    <w:rsid w:val="44C7430C"/>
    <w:rsid w:val="4E68699A"/>
    <w:rsid w:val="4ED52039"/>
    <w:rsid w:val="505F3B5E"/>
    <w:rsid w:val="51741698"/>
    <w:rsid w:val="5249388F"/>
    <w:rsid w:val="58650228"/>
    <w:rsid w:val="58B862B6"/>
    <w:rsid w:val="59EB4FC0"/>
    <w:rsid w:val="5A3C5603"/>
    <w:rsid w:val="5E137831"/>
    <w:rsid w:val="65335034"/>
    <w:rsid w:val="66E23E56"/>
    <w:rsid w:val="6798518E"/>
    <w:rsid w:val="687F7E69"/>
    <w:rsid w:val="6989538C"/>
    <w:rsid w:val="6FC72DA9"/>
    <w:rsid w:val="70F15D6A"/>
    <w:rsid w:val="70F971DD"/>
    <w:rsid w:val="7851117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2017-09-11T00:44:00Z</cp:lastPrinted>
  <dcterms:modified xsi:type="dcterms:W3CDTF">2017-09-12T00:43:28Z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